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8" w:rsidRDefault="00B827C8"/>
    <w:p w:rsidR="00FC1000" w:rsidRDefault="00FC1000" w:rsidP="00FC1000">
      <w:pPr>
        <w:spacing w:after="0" w:line="240" w:lineRule="auto"/>
        <w:jc w:val="both"/>
        <w:rPr>
          <w:sz w:val="32"/>
          <w:szCs w:val="32"/>
        </w:rPr>
      </w:pPr>
      <w:r w:rsidRPr="00FC1000">
        <w:rPr>
          <w:noProof/>
          <w:sz w:val="32"/>
          <w:szCs w:val="32"/>
          <w:lang w:eastAsia="it-IT"/>
        </w:rPr>
        <w:t xml:space="preserve">Grafico-2 </w:t>
      </w:r>
      <w:r w:rsidRPr="00FC1000">
        <w:rPr>
          <w:sz w:val="32"/>
          <w:szCs w:val="32"/>
        </w:rPr>
        <w:t>distribuzione dei soci, in valore percentuale, per classi di età.</w:t>
      </w:r>
    </w:p>
    <w:p w:rsidR="00E60C21" w:rsidRDefault="00E60C21" w:rsidP="00FC1000">
      <w:pPr>
        <w:spacing w:after="0" w:line="240" w:lineRule="auto"/>
        <w:jc w:val="both"/>
        <w:rPr>
          <w:sz w:val="32"/>
          <w:szCs w:val="32"/>
        </w:rPr>
      </w:pPr>
    </w:p>
    <w:p w:rsidR="00AF0797" w:rsidRPr="00AF0797" w:rsidRDefault="00E60C21" w:rsidP="00AF0797">
      <w:pPr>
        <w:spacing w:after="0" w:line="240" w:lineRule="auto"/>
        <w:jc w:val="both"/>
        <w:rPr>
          <w:sz w:val="32"/>
          <w:szCs w:val="32"/>
        </w:rPr>
      </w:pPr>
      <w:r w:rsidRPr="00AF0797">
        <w:rPr>
          <w:sz w:val="32"/>
          <w:szCs w:val="32"/>
        </w:rPr>
        <w:t>La presenza di disabilità</w:t>
      </w:r>
      <w:r w:rsidR="00AF0797" w:rsidRPr="00AF0797">
        <w:rPr>
          <w:sz w:val="32"/>
          <w:szCs w:val="32"/>
        </w:rPr>
        <w:t xml:space="preserve"> è</w:t>
      </w:r>
      <w:r w:rsidRPr="00AF0797">
        <w:rPr>
          <w:sz w:val="32"/>
          <w:szCs w:val="32"/>
        </w:rPr>
        <w:t xml:space="preserve"> più elevata negli anziani</w:t>
      </w:r>
      <w:r w:rsidR="00AF0797" w:rsidRPr="00AF0797">
        <w:rPr>
          <w:sz w:val="32"/>
          <w:szCs w:val="32"/>
        </w:rPr>
        <w:t>,</w:t>
      </w:r>
      <w:r w:rsidRPr="00AF0797">
        <w:rPr>
          <w:sz w:val="32"/>
          <w:szCs w:val="32"/>
        </w:rPr>
        <w:t xml:space="preserve"> per ovvi motivi legati all’età, </w:t>
      </w:r>
      <w:r w:rsidR="00AF0797" w:rsidRPr="00AF0797">
        <w:rPr>
          <w:sz w:val="32"/>
          <w:szCs w:val="32"/>
        </w:rPr>
        <w:t>ma</w:t>
      </w:r>
      <w:r w:rsidRPr="00AF0797">
        <w:rPr>
          <w:sz w:val="32"/>
          <w:szCs w:val="32"/>
        </w:rPr>
        <w:t xml:space="preserve"> </w:t>
      </w:r>
      <w:r w:rsidR="00AF0797" w:rsidRPr="00AF0797">
        <w:rPr>
          <w:sz w:val="32"/>
          <w:szCs w:val="32"/>
        </w:rPr>
        <w:t>risulta significativa già a partire dalla classe di età</w:t>
      </w:r>
      <w:r w:rsidRPr="00AF0797">
        <w:rPr>
          <w:sz w:val="32"/>
          <w:szCs w:val="32"/>
        </w:rPr>
        <w:t xml:space="preserve"> tra i 45/64 anni</w:t>
      </w:r>
      <w:r w:rsidR="00AF0797" w:rsidRPr="00AF0797">
        <w:rPr>
          <w:sz w:val="32"/>
          <w:szCs w:val="32"/>
        </w:rPr>
        <w:t>.</w:t>
      </w:r>
    </w:p>
    <w:p w:rsidR="00AF0797" w:rsidRPr="00AF0797" w:rsidRDefault="00AF0797" w:rsidP="00AF0797">
      <w:pPr>
        <w:spacing w:after="0" w:line="240" w:lineRule="auto"/>
        <w:jc w:val="both"/>
        <w:rPr>
          <w:sz w:val="32"/>
          <w:szCs w:val="32"/>
        </w:rPr>
      </w:pPr>
    </w:p>
    <w:p w:rsidR="00AF0797" w:rsidRDefault="00AF0797" w:rsidP="00AF0797">
      <w:pPr>
        <w:spacing w:after="0" w:line="240" w:lineRule="auto"/>
        <w:jc w:val="both"/>
        <w:rPr>
          <w:sz w:val="28"/>
          <w:szCs w:val="28"/>
        </w:rPr>
      </w:pPr>
    </w:p>
    <w:p w:rsidR="00AF0797" w:rsidRDefault="00AF0797" w:rsidP="00AF0797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FC1000"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5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AF0797" w:rsidRDefault="00AF0797" w:rsidP="00AF0797">
      <w:pPr>
        <w:spacing w:after="0" w:line="240" w:lineRule="auto"/>
        <w:jc w:val="both"/>
        <w:rPr>
          <w:sz w:val="28"/>
          <w:szCs w:val="28"/>
        </w:rPr>
      </w:pPr>
    </w:p>
    <w:p w:rsidR="00FC1000" w:rsidRDefault="00FC1000" w:rsidP="00AF0797">
      <w:pPr>
        <w:spacing w:after="0" w:line="240" w:lineRule="auto"/>
        <w:jc w:val="both"/>
      </w:pPr>
    </w:p>
    <w:p w:rsidR="00FC1000" w:rsidRDefault="00FC1000"/>
    <w:p w:rsidR="00FC1000" w:rsidRDefault="00FC1000"/>
    <w:sectPr w:rsidR="00FC1000" w:rsidSect="00B82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C1000"/>
    <w:rsid w:val="00323DE7"/>
    <w:rsid w:val="00711F0D"/>
    <w:rsid w:val="00850391"/>
    <w:rsid w:val="00AF0797"/>
    <w:rsid w:val="00AF2CF1"/>
    <w:rsid w:val="00B827C8"/>
    <w:rsid w:val="00BA12F7"/>
    <w:rsid w:val="00C66DFA"/>
    <w:rsid w:val="00E60C21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Associati  ANMIC  2018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Foglio1!$A$2:$A$7</c:f>
              <c:strCache>
                <c:ptCount val="6"/>
                <c:pt idx="0">
                  <c:v>&lt; 18 anni      6%</c:v>
                </c:pt>
                <c:pt idx="1">
                  <c:v>18-24 anni    2%</c:v>
                </c:pt>
                <c:pt idx="2">
                  <c:v>25-44 anni    7%</c:v>
                </c:pt>
                <c:pt idx="3">
                  <c:v>45-64 anni  27%</c:v>
                </c:pt>
                <c:pt idx="4">
                  <c:v>65-74 anni  22%</c:v>
                </c:pt>
                <c:pt idx="5">
                  <c:v>75+ anni  36%</c:v>
                </c:pt>
              </c:strCache>
            </c:strRef>
          </c:cat>
          <c:val>
            <c:numRef>
              <c:f>Foglio1!$B$2:$B$7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7</c:v>
                </c:pt>
                <c:pt idx="3">
                  <c:v>27</c:v>
                </c:pt>
                <c:pt idx="4">
                  <c:v>22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73257509478055"/>
          <c:y val="0.21518341457317841"/>
          <c:w val="0.34995261009040585"/>
          <c:h val="0.59721222347206482"/>
        </c:manualLayout>
      </c:layout>
      <c:overlay val="0"/>
      <c:txPr>
        <a:bodyPr/>
        <a:lstStyle/>
        <a:p>
          <a:pPr>
            <a:defRPr sz="160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Barbara</cp:lastModifiedBy>
  <cp:revision>6</cp:revision>
  <dcterms:created xsi:type="dcterms:W3CDTF">2019-02-21T19:43:00Z</dcterms:created>
  <dcterms:modified xsi:type="dcterms:W3CDTF">2019-02-22T09:50:00Z</dcterms:modified>
</cp:coreProperties>
</file>